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b/>
          <w:bCs/>
          <w:color w:val="0F1115"/>
          <w:sz w:val="28"/>
          <w:szCs w:val="28"/>
          <w:lang w:eastAsia="ru-RU"/>
        </w:rPr>
        <w:t>Памятка для иностранных студентов</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После зачисления на 1 курс или восстановления на последующие курсы на основную образовательную программу в ФГБОУ ВО СПХФУ Минздрава России каждый иностранный гражданин (студент) обязан в 2-дневный срок с момента прибытия на территорию РФ явиться в департамент миграционного учета иностранных граждан университета для ознакомления с правилами пребывания на территории РФ и постановкой на миграционный учет (для проживающих в общежитии).</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При себе необходимо иметь следующие документы:</w:t>
      </w:r>
    </w:p>
    <w:p w:rsidR="00D148F6" w:rsidRPr="00D148F6" w:rsidRDefault="00D148F6" w:rsidP="00D148F6">
      <w:pPr>
        <w:numPr>
          <w:ilvl w:val="0"/>
          <w:numId w:val="1"/>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D148F6">
        <w:rPr>
          <w:rFonts w:ascii="Times New Roman" w:eastAsia="Times New Roman" w:hAnsi="Times New Roman" w:cs="Times New Roman"/>
          <w:color w:val="0F1115"/>
          <w:sz w:val="28"/>
          <w:szCs w:val="28"/>
          <w:lang w:eastAsia="ru-RU"/>
        </w:rPr>
        <w:t>паспорт</w:t>
      </w:r>
      <w:proofErr w:type="gramEnd"/>
      <w:r w:rsidRPr="00D148F6">
        <w:rPr>
          <w:rFonts w:ascii="Times New Roman" w:eastAsia="Times New Roman" w:hAnsi="Times New Roman" w:cs="Times New Roman"/>
          <w:color w:val="0F1115"/>
          <w:sz w:val="28"/>
          <w:szCs w:val="28"/>
          <w:lang w:eastAsia="ru-RU"/>
        </w:rPr>
        <w:t>, миграционную карту, договор на обучение, для проживающих в общежитии — необходимые документы для постановки на миграционный учет.</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Иностранные граждане обязаны соблюдать нормы действующего миграционного законодательства РФ, а также своевременно предоставлять необходимую информацию и документы, требуемые для соблюдения правил миграционного учета.</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Каждый раз, когда иностранный гражданин пересекает границу РФ, ему необходимо лично предоставить в департамент миграционного учета иностранных граждан копию миграционной карты и копию паспорта.</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При прохождении границы необходимо проверить правильность написания установочных данных (Фамилия, Имя, Отчество) в миграционной карте.</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b/>
          <w:bCs/>
          <w:color w:val="0F1115"/>
          <w:sz w:val="28"/>
          <w:szCs w:val="28"/>
          <w:lang w:eastAsia="ru-RU"/>
        </w:rPr>
        <w:t>Важно!</w:t>
      </w:r>
      <w:r w:rsidRPr="00D148F6">
        <w:rPr>
          <w:rFonts w:ascii="Times New Roman" w:eastAsia="Times New Roman" w:hAnsi="Times New Roman" w:cs="Times New Roman"/>
          <w:color w:val="0F1115"/>
          <w:sz w:val="28"/>
          <w:szCs w:val="28"/>
          <w:lang w:eastAsia="ru-RU"/>
        </w:rPr>
        <w:t> В миграционной карте должна быть подчеркнута цель въезда – </w:t>
      </w:r>
      <w:r w:rsidRPr="00D148F6">
        <w:rPr>
          <w:rFonts w:ascii="Times New Roman" w:eastAsia="Times New Roman" w:hAnsi="Times New Roman" w:cs="Times New Roman"/>
          <w:b/>
          <w:bCs/>
          <w:color w:val="0F1115"/>
          <w:sz w:val="28"/>
          <w:szCs w:val="28"/>
          <w:lang w:eastAsia="ru-RU"/>
        </w:rPr>
        <w:t>учеба</w:t>
      </w:r>
      <w:r w:rsidRPr="00D148F6">
        <w:rPr>
          <w:rFonts w:ascii="Times New Roman" w:eastAsia="Times New Roman" w:hAnsi="Times New Roman" w:cs="Times New Roman"/>
          <w:color w:val="0F1115"/>
          <w:sz w:val="28"/>
          <w:szCs w:val="28"/>
          <w:lang w:eastAsia="ru-RU"/>
        </w:rPr>
        <w:t>!</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Иностранные студенты, проживающие в общежитии, в течение 2 дней с даты прибытия в РФ должны предоставить документы для постановки на миграционный учет в департамент миграционного учета иностранных граждан.</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Иностранные студенты, проживающие по частным адресам, в течение 7 дней с даты прибытия в РФ должны встать на миграционный учет по адресу проживания и в течение 2-х дней предоставить в департамент миграционного учета иностранных граждан отрывную часть уведомления о прибытии иностранного гражданина или прислать скан-копию на электронную почту с указанием ФИО студента, факультета и курса.</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В случае изменения иностранным гражданином места фактического проживания (включая больницу и гостиницу), фамилии, имени (имен), даты рождения, получения им нового национального паспорта, разрешения на временное проживание (РВП), вида на жительство в РФ или российского гражданства иностранный гражданин обязан в течение 1 рабочего дня уведомить об этом департамент миграционного учета иностранных граждан СПХФУ и представить соответствующие документы.</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Иностранные граждане, прибывшие в Российскую Федерацию в целях обучения, обязаны оформить страховой медицинский полис студента.</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Иностранные студенты, отчисленные из университета, обязаны выехать из Российской Федерации в течение 3-х дней с даты приказа об отчислении (за исключением студентов, имеющих вид на жительство или РВП).</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 xml:space="preserve">Иностранные граждане, прибывшие в РФ с нарушением установленного порядка пересечения государственной границы РФ, своевременно не вставшие на учет по месту пребывания, уклонившиеся от выезда из РФ по окончании разрешенного </w:t>
      </w:r>
      <w:r w:rsidRPr="00D148F6">
        <w:rPr>
          <w:rFonts w:ascii="Times New Roman" w:eastAsia="Times New Roman" w:hAnsi="Times New Roman" w:cs="Times New Roman"/>
          <w:color w:val="0F1115"/>
          <w:sz w:val="28"/>
          <w:szCs w:val="28"/>
          <w:lang w:eastAsia="ru-RU"/>
        </w:rPr>
        <w:lastRenderedPageBreak/>
        <w:t>срока пребывания в РФ, осуществляющие незаконную трудовую деятельность, равно как и сообщившие о себе неточные или ложные сведения при осуществлении миграционного учета, согласно статье 25.10 Федерального закона «О порядке выезда из РФ и въезда в РФ» от 15.08.1996 г. №114-ФЗ, являются незаконно находящимися на территории РФ и несут </w:t>
      </w:r>
      <w:r w:rsidRPr="00D148F6">
        <w:rPr>
          <w:rFonts w:ascii="Times New Roman" w:eastAsia="Times New Roman" w:hAnsi="Times New Roman" w:cs="Times New Roman"/>
          <w:b/>
          <w:bCs/>
          <w:color w:val="0F1115"/>
          <w:sz w:val="28"/>
          <w:szCs w:val="28"/>
          <w:lang w:eastAsia="ru-RU"/>
        </w:rPr>
        <w:t>ПЕРСОНАЛЬНУЮ</w:t>
      </w:r>
      <w:r w:rsidRPr="00D148F6">
        <w:rPr>
          <w:rFonts w:ascii="Times New Roman" w:eastAsia="Times New Roman" w:hAnsi="Times New Roman" w:cs="Times New Roman"/>
          <w:color w:val="0F1115"/>
          <w:sz w:val="28"/>
          <w:szCs w:val="28"/>
          <w:lang w:eastAsia="ru-RU"/>
        </w:rPr>
        <w:t> ответственность в соответствии с законодательством РФ.</w:t>
      </w:r>
    </w:p>
    <w:p w:rsidR="00D148F6" w:rsidRPr="00D148F6" w:rsidRDefault="00D148F6" w:rsidP="00D148F6">
      <w:pPr>
        <w:spacing w:after="0" w:line="240" w:lineRule="auto"/>
        <w:jc w:val="both"/>
        <w:rPr>
          <w:rFonts w:ascii="Times New Roman" w:eastAsia="Times New Roman" w:hAnsi="Times New Roman" w:cs="Times New Roman"/>
          <w:sz w:val="28"/>
          <w:szCs w:val="28"/>
          <w:lang w:eastAsia="ru-RU"/>
        </w:rPr>
      </w:pPr>
      <w:r w:rsidRPr="00D148F6">
        <w:rPr>
          <w:rFonts w:ascii="Times New Roman" w:eastAsia="Times New Roman" w:hAnsi="Times New Roman" w:cs="Times New Roman"/>
          <w:sz w:val="28"/>
          <w:szCs w:val="28"/>
          <w:lang w:eastAsia="ru-RU"/>
        </w:rPr>
        <w:pict>
          <v:rect id="_x0000_i1025" style="width:0;height:.75pt" o:hralign="center" o:hrstd="t" o:hrnoshade="t" o:hr="t" fillcolor="#0f1115" stroked="f"/>
        </w:pic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b/>
          <w:bCs/>
          <w:color w:val="0F1115"/>
          <w:sz w:val="28"/>
          <w:szCs w:val="28"/>
          <w:lang w:val="en-US" w:eastAsia="ru-RU"/>
        </w:rPr>
        <w:t>Memo for International Students</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D148F6">
        <w:rPr>
          <w:rFonts w:ascii="Times New Roman" w:eastAsia="Times New Roman" w:hAnsi="Times New Roman" w:cs="Times New Roman"/>
          <w:color w:val="0F1115"/>
          <w:sz w:val="28"/>
          <w:szCs w:val="28"/>
          <w:lang w:val="en-US" w:eastAsia="ru-RU"/>
        </w:rPr>
        <w:t>After enrollment in the 1st year or reinstatement in subsequent years of the main educational program at the Federal State Budgetary Educational Institution of Higher Education “Saint Petersburg State Chemical and Pharmaceutical University” of the Ministry of Health of Russia, every foreign citizen (student) is obliged, within 2 days from the moment of arrival in the territory of the Russian Federation, to appear at the Department of Migration Registration of Foreign Citizens of the University in order to familiarize themselves with the rules of stay in the Russian Federation and to be registered for migration purposes (for those living in the dormitory).</w:t>
      </w:r>
      <w:proofErr w:type="gramEnd"/>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color w:val="0F1115"/>
          <w:sz w:val="28"/>
          <w:szCs w:val="28"/>
          <w:lang w:val="en-US" w:eastAsia="ru-RU"/>
        </w:rPr>
        <w:t>You must have the following documents with you:</w:t>
      </w:r>
    </w:p>
    <w:p w:rsidR="00D148F6" w:rsidRPr="00D148F6" w:rsidRDefault="00D148F6" w:rsidP="00D148F6">
      <w:pPr>
        <w:numPr>
          <w:ilvl w:val="0"/>
          <w:numId w:val="2"/>
        </w:numPr>
        <w:shd w:val="clear" w:color="auto" w:fill="FFFFFF"/>
        <w:spacing w:after="0" w:line="240" w:lineRule="auto"/>
        <w:ind w:left="0" w:firstLine="0"/>
        <w:jc w:val="both"/>
        <w:rPr>
          <w:rFonts w:ascii="Times New Roman" w:eastAsia="Times New Roman" w:hAnsi="Times New Roman" w:cs="Times New Roman"/>
          <w:color w:val="0F1115"/>
          <w:sz w:val="28"/>
          <w:szCs w:val="28"/>
          <w:lang w:val="en-US" w:eastAsia="ru-RU"/>
        </w:rPr>
      </w:pPr>
      <w:proofErr w:type="gramStart"/>
      <w:r w:rsidRPr="00D148F6">
        <w:rPr>
          <w:rFonts w:ascii="Times New Roman" w:eastAsia="Times New Roman" w:hAnsi="Times New Roman" w:cs="Times New Roman"/>
          <w:color w:val="0F1115"/>
          <w:sz w:val="28"/>
          <w:szCs w:val="28"/>
          <w:lang w:val="en-US" w:eastAsia="ru-RU"/>
        </w:rPr>
        <w:t>passport</w:t>
      </w:r>
      <w:proofErr w:type="gramEnd"/>
      <w:r w:rsidRPr="00D148F6">
        <w:rPr>
          <w:rFonts w:ascii="Times New Roman" w:eastAsia="Times New Roman" w:hAnsi="Times New Roman" w:cs="Times New Roman"/>
          <w:color w:val="0F1115"/>
          <w:sz w:val="28"/>
          <w:szCs w:val="28"/>
          <w:lang w:val="en-US" w:eastAsia="ru-RU"/>
        </w:rPr>
        <w:t>, migration card, education contract; for those living in the dormitory — the necessary documents for migration registration.</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color w:val="0F1115"/>
          <w:sz w:val="28"/>
          <w:szCs w:val="28"/>
          <w:lang w:val="en-US" w:eastAsia="ru-RU"/>
        </w:rPr>
        <w:t xml:space="preserve">Foreign citizens are obliged to comply with the norms of the current migration legislation of the Russian Federation, as well as </w:t>
      </w:r>
      <w:proofErr w:type="gramStart"/>
      <w:r w:rsidRPr="00D148F6">
        <w:rPr>
          <w:rFonts w:ascii="Times New Roman" w:eastAsia="Times New Roman" w:hAnsi="Times New Roman" w:cs="Times New Roman"/>
          <w:color w:val="0F1115"/>
          <w:sz w:val="28"/>
          <w:szCs w:val="28"/>
          <w:lang w:val="en-US" w:eastAsia="ru-RU"/>
        </w:rPr>
        <w:t>to timely provide</w:t>
      </w:r>
      <w:proofErr w:type="gramEnd"/>
      <w:r w:rsidRPr="00D148F6">
        <w:rPr>
          <w:rFonts w:ascii="Times New Roman" w:eastAsia="Times New Roman" w:hAnsi="Times New Roman" w:cs="Times New Roman"/>
          <w:color w:val="0F1115"/>
          <w:sz w:val="28"/>
          <w:szCs w:val="28"/>
          <w:lang w:val="en-US" w:eastAsia="ru-RU"/>
        </w:rPr>
        <w:t xml:space="preserve"> the necessary information and documents required for compliance with migration registration rules.</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color w:val="0F1115"/>
          <w:sz w:val="28"/>
          <w:szCs w:val="28"/>
          <w:lang w:val="en-US" w:eastAsia="ru-RU"/>
        </w:rPr>
        <w:t>Each time a foreign citizen crosses the border of the Russian Federation, they must personally submit to the Department of Migration Registration of Foreign Citizens a copy of the migration card and a copy of the passport.</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color w:val="0F1115"/>
          <w:sz w:val="28"/>
          <w:szCs w:val="28"/>
          <w:lang w:val="en-US" w:eastAsia="ru-RU"/>
        </w:rPr>
        <w:t xml:space="preserve">When crossing the border, it is necessary to check the correctness of the personal data (Surname, Name, </w:t>
      </w:r>
      <w:proofErr w:type="gramStart"/>
      <w:r w:rsidRPr="00D148F6">
        <w:rPr>
          <w:rFonts w:ascii="Times New Roman" w:eastAsia="Times New Roman" w:hAnsi="Times New Roman" w:cs="Times New Roman"/>
          <w:color w:val="0F1115"/>
          <w:sz w:val="28"/>
          <w:szCs w:val="28"/>
          <w:lang w:val="en-US" w:eastAsia="ru-RU"/>
        </w:rPr>
        <w:t>Patronymic</w:t>
      </w:r>
      <w:proofErr w:type="gramEnd"/>
      <w:r w:rsidRPr="00D148F6">
        <w:rPr>
          <w:rFonts w:ascii="Times New Roman" w:eastAsia="Times New Roman" w:hAnsi="Times New Roman" w:cs="Times New Roman"/>
          <w:color w:val="0F1115"/>
          <w:sz w:val="28"/>
          <w:szCs w:val="28"/>
          <w:lang w:val="en-US" w:eastAsia="ru-RU"/>
        </w:rPr>
        <w:t>) in the migration card.</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b/>
          <w:bCs/>
          <w:color w:val="0F1115"/>
          <w:sz w:val="28"/>
          <w:szCs w:val="28"/>
          <w:lang w:val="en-US" w:eastAsia="ru-RU"/>
        </w:rPr>
        <w:t>Important!</w:t>
      </w:r>
      <w:r w:rsidRPr="00D148F6">
        <w:rPr>
          <w:rFonts w:ascii="Times New Roman" w:eastAsia="Times New Roman" w:hAnsi="Times New Roman" w:cs="Times New Roman"/>
          <w:color w:val="0F1115"/>
          <w:sz w:val="28"/>
          <w:szCs w:val="28"/>
          <w:lang w:val="en-US" w:eastAsia="ru-RU"/>
        </w:rPr>
        <w:t xml:space="preserve"> The purpose of entry </w:t>
      </w:r>
      <w:proofErr w:type="gramStart"/>
      <w:r w:rsidRPr="00D148F6">
        <w:rPr>
          <w:rFonts w:ascii="Times New Roman" w:eastAsia="Times New Roman" w:hAnsi="Times New Roman" w:cs="Times New Roman"/>
          <w:color w:val="0F1115"/>
          <w:sz w:val="28"/>
          <w:szCs w:val="28"/>
          <w:lang w:val="en-US" w:eastAsia="ru-RU"/>
        </w:rPr>
        <w:t>must be underlined</w:t>
      </w:r>
      <w:proofErr w:type="gramEnd"/>
      <w:r w:rsidRPr="00D148F6">
        <w:rPr>
          <w:rFonts w:ascii="Times New Roman" w:eastAsia="Times New Roman" w:hAnsi="Times New Roman" w:cs="Times New Roman"/>
          <w:color w:val="0F1115"/>
          <w:sz w:val="28"/>
          <w:szCs w:val="28"/>
          <w:lang w:val="en-US" w:eastAsia="ru-RU"/>
        </w:rPr>
        <w:t xml:space="preserve"> in the migration card – </w:t>
      </w:r>
      <w:r w:rsidRPr="00D148F6">
        <w:rPr>
          <w:rFonts w:ascii="Times New Roman" w:eastAsia="Times New Roman" w:hAnsi="Times New Roman" w:cs="Times New Roman"/>
          <w:b/>
          <w:bCs/>
          <w:color w:val="0F1115"/>
          <w:sz w:val="28"/>
          <w:szCs w:val="28"/>
          <w:lang w:val="en-US" w:eastAsia="ru-RU"/>
        </w:rPr>
        <w:t>study</w:t>
      </w:r>
      <w:r w:rsidRPr="00D148F6">
        <w:rPr>
          <w:rFonts w:ascii="Times New Roman" w:eastAsia="Times New Roman" w:hAnsi="Times New Roman" w:cs="Times New Roman"/>
          <w:color w:val="0F1115"/>
          <w:sz w:val="28"/>
          <w:szCs w:val="28"/>
          <w:lang w:val="en-US" w:eastAsia="ru-RU"/>
        </w:rPr>
        <w:t>!</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color w:val="0F1115"/>
          <w:sz w:val="28"/>
          <w:szCs w:val="28"/>
          <w:lang w:val="en-US" w:eastAsia="ru-RU"/>
        </w:rPr>
        <w:t>Foreign students living in the dormitory must, within 2 days from the date of arrival in the Russian Federation, submit documents for migration registration to the Department of Migration Registration of Foreign Citizens.</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D148F6">
        <w:rPr>
          <w:rFonts w:ascii="Times New Roman" w:eastAsia="Times New Roman" w:hAnsi="Times New Roman" w:cs="Times New Roman"/>
          <w:color w:val="0F1115"/>
          <w:sz w:val="28"/>
          <w:szCs w:val="28"/>
          <w:lang w:val="en-US" w:eastAsia="ru-RU"/>
        </w:rPr>
        <w:t>Foreign students living at private addresses must, within 7 days from the date of arrival in the Russian Federation, register for migration at their place of residence and, within 2 days, submit to the Department of Migration Registration of Foreign Citizens the detachable part of the notification of arrival of a foreign citizen or send a scanned copy by email indicating the student’s full name, faculty and year of study.</w:t>
      </w:r>
      <w:proofErr w:type="gramEnd"/>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D148F6">
        <w:rPr>
          <w:rFonts w:ascii="Times New Roman" w:eastAsia="Times New Roman" w:hAnsi="Times New Roman" w:cs="Times New Roman"/>
          <w:color w:val="0F1115"/>
          <w:sz w:val="28"/>
          <w:szCs w:val="28"/>
          <w:lang w:val="en-US" w:eastAsia="ru-RU"/>
        </w:rPr>
        <w:t>In case of a change by a foreign citizen of their actual place of residence (including hospital and hotel), surname, name(s), date of birth, receipt of a new national passport, temporary residence permit (TRP), residence permit in the Russian Federation or Russian citizenship, the foreign citizen is obliged, within 1 working day, to notify the Department of Migration Registration of Foreign Citizens of SPSPhU and submit the relevant documents.</w:t>
      </w:r>
      <w:proofErr w:type="gramEnd"/>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color w:val="0F1115"/>
          <w:sz w:val="28"/>
          <w:szCs w:val="28"/>
          <w:lang w:val="en-US" w:eastAsia="ru-RU"/>
        </w:rPr>
        <w:t>Foreign citizens who have arrived in the Russian Federation for the purpose of study are obliged to obtain a student health insurance policy.</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D148F6">
        <w:rPr>
          <w:rFonts w:ascii="Times New Roman" w:eastAsia="Times New Roman" w:hAnsi="Times New Roman" w:cs="Times New Roman"/>
          <w:color w:val="0F1115"/>
          <w:sz w:val="28"/>
          <w:szCs w:val="28"/>
          <w:lang w:val="en-US" w:eastAsia="ru-RU"/>
        </w:rPr>
        <w:lastRenderedPageBreak/>
        <w:t>Foreign students expelled from the University are obliged to leave the Russian Federation within 3 days from the date of the expulsion order (except for students who have a residence permit or temporary residence permit).</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D148F6">
        <w:rPr>
          <w:rFonts w:ascii="Times New Roman" w:eastAsia="Times New Roman" w:hAnsi="Times New Roman" w:cs="Times New Roman"/>
          <w:color w:val="0F1115"/>
          <w:sz w:val="28"/>
          <w:szCs w:val="28"/>
          <w:lang w:val="en-US" w:eastAsia="ru-RU"/>
        </w:rPr>
        <w:t>Foreign citizens who have arrived in the Russian Federation in violation of the established procedure for crossing the state border of the Russian Federation, who have not timely registered at the place of stay, who have evaded departure from the Russian Federation after the expiration of the permitted period of stay in the Russian Federation, who are engaged in illegal labor activity, as well as those who have provided inaccurate or false information about themselves during migration registration, in accordance with Article 25.10 of the Federal Law “On the Procedure for Exit from the Russian Federation and Entry into the Russian Federation” dated 15.08.1996 No. 114-FZ, are illegally staying in the territory of the Russian Federation and bear </w:t>
      </w:r>
      <w:r w:rsidRPr="00D148F6">
        <w:rPr>
          <w:rFonts w:ascii="Times New Roman" w:eastAsia="Times New Roman" w:hAnsi="Times New Roman" w:cs="Times New Roman"/>
          <w:b/>
          <w:bCs/>
          <w:color w:val="0F1115"/>
          <w:sz w:val="28"/>
          <w:szCs w:val="28"/>
          <w:lang w:val="en-US" w:eastAsia="ru-RU"/>
        </w:rPr>
        <w:t>PERSONAL</w:t>
      </w:r>
      <w:r w:rsidRPr="00D148F6">
        <w:rPr>
          <w:rFonts w:ascii="Times New Roman" w:eastAsia="Times New Roman" w:hAnsi="Times New Roman" w:cs="Times New Roman"/>
          <w:color w:val="0F1115"/>
          <w:sz w:val="28"/>
          <w:szCs w:val="28"/>
          <w:lang w:val="en-US" w:eastAsia="ru-RU"/>
        </w:rPr>
        <w:t> responsibility in accordance with the legislation of the Russian Federation.</w:t>
      </w:r>
      <w:proofErr w:type="gramEnd"/>
    </w:p>
    <w:p w:rsidR="00D148F6" w:rsidRPr="00D148F6" w:rsidRDefault="00D148F6" w:rsidP="00D148F6">
      <w:pPr>
        <w:spacing w:after="0" w:line="240" w:lineRule="auto"/>
        <w:jc w:val="both"/>
        <w:rPr>
          <w:rFonts w:ascii="Times New Roman" w:eastAsia="Times New Roman" w:hAnsi="Times New Roman" w:cs="Times New Roman"/>
          <w:sz w:val="28"/>
          <w:szCs w:val="28"/>
          <w:lang w:eastAsia="ru-RU"/>
        </w:rPr>
      </w:pPr>
      <w:r w:rsidRPr="00D148F6">
        <w:rPr>
          <w:rFonts w:ascii="Times New Roman" w:eastAsia="Times New Roman" w:hAnsi="Times New Roman" w:cs="Times New Roman"/>
          <w:sz w:val="28"/>
          <w:szCs w:val="28"/>
          <w:lang w:eastAsia="ru-RU"/>
        </w:rPr>
        <w:pict>
          <v:rect id="_x0000_i1026" style="width:0;height:.75pt" o:hralign="center" o:hrstd="t" o:hrnoshade="t" o:hr="t" fillcolor="#0f1115" stroked="f"/>
        </w:pic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bookmarkStart w:id="0" w:name="_GoBack"/>
      <w:bookmarkEnd w:id="0"/>
      <w:r w:rsidRPr="00D148F6">
        <w:rPr>
          <w:rFonts w:ascii="Times New Roman" w:eastAsia="Times New Roman" w:hAnsi="Times New Roman" w:cs="Times New Roman"/>
          <w:b/>
          <w:bCs/>
          <w:color w:val="0F1115"/>
          <w:sz w:val="28"/>
          <w:szCs w:val="28"/>
          <w:lang w:val="fr-FR" w:eastAsia="ru-RU"/>
        </w:rPr>
        <w:t>Mémo pour les étudiants étrangers</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Après l’inscription en 1re année ou la réintégration dans les années suivantes du programme principal d’enseignement à l’établissement fédéral d’enseignement supérieur « Université chimico-pharmaceutique d’État de Saint-Pétersbourg » du ministère de la Santé de Russie, tout citoyen étranger (étudiant) est tenu, dans un délai de 2 jours à compter de son arrivée sur le territoire de la Fédération de Russie, de se présenter au département de l’enregistrement migratoire des citoyens étrangers de l’université afin de prendre connaissance des règles de séjour sur le territoire de la Fédération de Russie et d’être enregistré au titre de la migration (pour ceux qui résident au foyer).</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Vous devez avoir avec vous les documents suivants :</w:t>
      </w:r>
    </w:p>
    <w:p w:rsidR="00D148F6" w:rsidRPr="00D148F6" w:rsidRDefault="00D148F6" w:rsidP="00D148F6">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passeport, carte de migration, contrat de formation ; pour ceux qui résident au foyer — les documents nécessaires à l’enregistrement migratoire.</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Les citoyens étrangers sont tenus de respecter les normes de la législation migratoire en vigueur de la Fédération de Russie, ainsi que de fournir en temps utile les informations et documents nécessaires au respect des règles d’enregistrement migratoire.</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Chaque fois qu’un citoyen étranger franchit la frontière de la Fédération de Russie, il doit personnellement présenter au département de l’enregistrement migratoire des citoyens étrangers une copie de la carte de migration et une copie du passeport.</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Lors du passage de la frontière, il est nécessaire de vérifier l’exactitude des données d’identification (nom, prénom, patronyme) dans la carte de migration.</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b/>
          <w:bCs/>
          <w:color w:val="0F1115"/>
          <w:sz w:val="28"/>
          <w:szCs w:val="28"/>
          <w:lang w:val="fr-FR" w:eastAsia="ru-RU"/>
        </w:rPr>
        <w:t>Important !</w:t>
      </w:r>
      <w:r w:rsidRPr="00D148F6">
        <w:rPr>
          <w:rFonts w:ascii="Times New Roman" w:eastAsia="Times New Roman" w:hAnsi="Times New Roman" w:cs="Times New Roman"/>
          <w:color w:val="0F1115"/>
          <w:sz w:val="28"/>
          <w:szCs w:val="28"/>
          <w:lang w:val="fr-FR" w:eastAsia="ru-RU"/>
        </w:rPr>
        <w:t> Dans la carte de migration, le but d’entrée doit être souligné – </w:t>
      </w:r>
      <w:r w:rsidRPr="00D148F6">
        <w:rPr>
          <w:rFonts w:ascii="Times New Roman" w:eastAsia="Times New Roman" w:hAnsi="Times New Roman" w:cs="Times New Roman"/>
          <w:b/>
          <w:bCs/>
          <w:color w:val="0F1115"/>
          <w:sz w:val="28"/>
          <w:szCs w:val="28"/>
          <w:lang w:val="fr-FR" w:eastAsia="ru-RU"/>
        </w:rPr>
        <w:t>études</w:t>
      </w:r>
      <w:r w:rsidRPr="00D148F6">
        <w:rPr>
          <w:rFonts w:ascii="Times New Roman" w:eastAsia="Times New Roman" w:hAnsi="Times New Roman" w:cs="Times New Roman"/>
          <w:color w:val="0F1115"/>
          <w:sz w:val="28"/>
          <w:szCs w:val="28"/>
          <w:lang w:val="fr-FR" w:eastAsia="ru-RU"/>
        </w:rPr>
        <w:t> !</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Les étudiants étrangers résidant au foyer doivent, dans un délai de 2 jours à compter de la date d’arrivée en Fédération de Russie, fournir les documents nécessaires à l’enregistrement migratoire au département de l’enregistrement migratoire des citoyens étrangers.</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 xml:space="preserve">Les étudiants étrangers résidant à des adresses privées doivent, dans un délai de 7 jours à compter de la date d’arrivée en Fédération de Russie, s’enregistrer au titre de la migration à leur adresse de résidence et, dans un délai de 2 jours, remettre au </w:t>
      </w:r>
      <w:r w:rsidRPr="00D148F6">
        <w:rPr>
          <w:rFonts w:ascii="Times New Roman" w:eastAsia="Times New Roman" w:hAnsi="Times New Roman" w:cs="Times New Roman"/>
          <w:color w:val="0F1115"/>
          <w:sz w:val="28"/>
          <w:szCs w:val="28"/>
          <w:lang w:val="fr-FR" w:eastAsia="ru-RU"/>
        </w:rPr>
        <w:lastRenderedPageBreak/>
        <w:t>département de l’enregistrement migratoire des citoyens étrangers la partie détachable de la notification d’arrivée d’un citoyen étranger ou envoyer une copie scannée par courriel en indiquant le nom complet de l’étudiant, la faculté et l’année d’études.</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En cas de changement par un citoyen étranger de son lieu de résidence effectif (y compris hôpital et hôtel), de son nom, prénom(s), date de naissance, de l’obtention d’un nouveau passeport national, d’un permis de séjour temporaire (RVP), d’une carte de résident en Fédération de Russie ou de la nationalité russe, le citoyen étranger est tenu, dans un délai d’un jour ouvrable, d’en informer le département de l’enregistrement migratoire des citoyens étrangers de l’Université et de présenter les documents correspondants.</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Les citoyens étrangers arrivés en Fédération de Russie aux fins d’études sont tenus de souscrire une police d’assurance médicale étudiante.</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Les étudiants étrangers exclus de l’université sont tenus de quitter la Fédération de Russie dans un délai de 3 jours à compter de la date de l’ordre d’exclusion (à l’exception des étudiants titulaires d’une carte de résident ou d’un RVP).</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D148F6">
        <w:rPr>
          <w:rFonts w:ascii="Times New Roman" w:eastAsia="Times New Roman" w:hAnsi="Times New Roman" w:cs="Times New Roman"/>
          <w:color w:val="0F1115"/>
          <w:sz w:val="28"/>
          <w:szCs w:val="28"/>
          <w:lang w:val="fr-FR" w:eastAsia="ru-RU"/>
        </w:rPr>
        <w:t>Les citoyens étrangers arrivés en Fédération de Russie en violation de la procédure établie de franchissement de la frontière d’État de la Fédération de Russie, ne s’étant pas enregistrés en temps utile au lieu de séjour, s’étant soustraits à leur départ de la Fédération de Russie à l’expiration de la période de séjour autorisée, exerçant une activité professionnelle illégale, ainsi que ceux ayant fourni des informations inexactes ou fausses sur eux-mêmes lors de l’enregistrement migratoire, conformément à l’article 25.10 de la loi fédérale « Sur la procédure de sortie de la Fédération de Russie et d’entrée dans la Fédération de Russie » du 15.08.1996 n° 114-FZ, séjournent illégalement sur le territoire de la Fédération de Russie et portent une responsabilité </w:t>
      </w:r>
      <w:r w:rsidRPr="00D148F6">
        <w:rPr>
          <w:rFonts w:ascii="Times New Roman" w:eastAsia="Times New Roman" w:hAnsi="Times New Roman" w:cs="Times New Roman"/>
          <w:b/>
          <w:bCs/>
          <w:color w:val="0F1115"/>
          <w:sz w:val="28"/>
          <w:szCs w:val="28"/>
          <w:lang w:val="fr-FR" w:eastAsia="ru-RU"/>
        </w:rPr>
        <w:t>PERSONNELLE</w:t>
      </w:r>
      <w:r w:rsidRPr="00D148F6">
        <w:rPr>
          <w:rFonts w:ascii="Times New Roman" w:eastAsia="Times New Roman" w:hAnsi="Times New Roman" w:cs="Times New Roman"/>
          <w:color w:val="0F1115"/>
          <w:sz w:val="28"/>
          <w:szCs w:val="28"/>
          <w:lang w:val="fr-FR" w:eastAsia="ru-RU"/>
        </w:rPr>
        <w:t> conformément à la législation de la Fédération de Russie.</w:t>
      </w:r>
    </w:p>
    <w:p w:rsidR="00D148F6" w:rsidRPr="00D148F6" w:rsidRDefault="00D148F6" w:rsidP="00D148F6">
      <w:pPr>
        <w:spacing w:after="0" w:line="240" w:lineRule="auto"/>
        <w:jc w:val="both"/>
        <w:rPr>
          <w:rFonts w:ascii="Times New Roman" w:eastAsia="Times New Roman" w:hAnsi="Times New Roman" w:cs="Times New Roman"/>
          <w:sz w:val="28"/>
          <w:szCs w:val="28"/>
          <w:lang w:eastAsia="ru-RU"/>
        </w:rPr>
      </w:pPr>
      <w:r w:rsidRPr="00D148F6">
        <w:rPr>
          <w:rFonts w:ascii="Times New Roman" w:eastAsia="Times New Roman" w:hAnsi="Times New Roman" w:cs="Times New Roman"/>
          <w:sz w:val="28"/>
          <w:szCs w:val="28"/>
          <w:lang w:eastAsia="ru-RU"/>
        </w:rPr>
        <w:pict>
          <v:rect id="_x0000_i1027" style="width:0;height:.75pt" o:hralign="center" o:hrstd="t" o:hrnoshade="t" o:hr="t" fillcolor="#0f1115" stroked="f"/>
        </w:pict>
      </w:r>
    </w:p>
    <w:p w:rsidR="00D148F6" w:rsidRPr="00D148F6" w:rsidRDefault="00D148F6" w:rsidP="00D148F6">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D148F6">
        <w:rPr>
          <w:rFonts w:ascii="Segoe UI Symbol" w:eastAsia="Times New Roman" w:hAnsi="Segoe UI Symbol" w:cs="Segoe UI Symbol"/>
          <w:b/>
          <w:bCs/>
          <w:color w:val="0F1115"/>
          <w:sz w:val="28"/>
          <w:szCs w:val="28"/>
          <w:lang w:eastAsia="ru-RU"/>
        </w:rPr>
        <w:t>🇸</w:t>
      </w:r>
      <w:r w:rsidRPr="00D148F6">
        <w:rPr>
          <w:rFonts w:ascii="Times New Roman" w:eastAsia="Times New Roman" w:hAnsi="Times New Roman" w:cs="Times New Roman"/>
          <w:b/>
          <w:bCs/>
          <w:color w:val="0F1115"/>
          <w:sz w:val="28"/>
          <w:szCs w:val="28"/>
          <w:lang w:eastAsia="ru-RU"/>
        </w:rPr>
        <w:t>🇦 العربية</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b/>
          <w:bCs/>
          <w:color w:val="0F1115"/>
          <w:sz w:val="28"/>
          <w:szCs w:val="28"/>
          <w:lang w:eastAsia="ru-RU"/>
        </w:rPr>
        <w:t>مذكرة للطلاب الأجانب</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بعد القبول في السنة الأولى أو إعادة الالتحاق بالسنوات اللاحقة في البرنامج التعليمي الرئيسي في مؤسسة التعليم العالي الفيدرالية الحكومية «جامعة سانت بطرسبرغ الحكومية للكيمياء والصيدلة» التابعة لوزارة الصحة الروسية، يلتزم كل مواطن أجنبي (طالب) خلال يومين من تاريخ وصوله إلى أراضي الاتحاد الروسي بالحضور إلى إدارة تسجيل الهجرة للمواطنين الأجانب في الجامعة للاطلاع على قواعد الإقامة في أراضي الاتحاد الروسي والتسجيل في نظام الهجرة (للساكنين في السكن الجامعي).</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يجب أن تكون بحوزتك المستندات التالية:</w:t>
      </w:r>
    </w:p>
    <w:p w:rsidR="00D148F6" w:rsidRPr="00D148F6" w:rsidRDefault="00D148F6" w:rsidP="00D148F6">
      <w:pPr>
        <w:numPr>
          <w:ilvl w:val="0"/>
          <w:numId w:val="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جواز السفر، بطاقة الهجرة، عقد التعليم؛ وللساكنين في السكن الجامعي — المستندات اللازمة للتسجيل في نظام الهجرة.</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يلتزم المواطنون الأجانب بالامتثال لأحكام التشريع الحالي للهجرة في الاتحاد الروسي، كما يلتزمون بتقديم المعلومات والمستندات اللازمة في الوقت المناسب للامتثال لقواعد تسجيل الهجرة.</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في كل مرة يعبر فيها المواطن الأجنبي حدود الاتحاد الروسي، يجب عليه شخصيًا تقديم نسخة من بطاقة الهجرة ونسخة من جواز السفر إلى إدارة تسجيل الهجرة للمواطنين الأجانب.</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عند عبور الحدود، من الضروري التحقق من صحة كتابة البيانات الشخصية (اللقب، الاسم، اسم الأب) في بطاقة الهجرة.</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b/>
          <w:bCs/>
          <w:color w:val="0F1115"/>
          <w:sz w:val="28"/>
          <w:szCs w:val="28"/>
          <w:lang w:eastAsia="ru-RU"/>
        </w:rPr>
        <w:lastRenderedPageBreak/>
        <w:t>مهم!</w:t>
      </w:r>
      <w:r w:rsidRPr="00D148F6">
        <w:rPr>
          <w:rFonts w:ascii="Times New Roman" w:eastAsia="Times New Roman" w:hAnsi="Times New Roman" w:cs="Times New Roman"/>
          <w:color w:val="0F1115"/>
          <w:sz w:val="28"/>
          <w:szCs w:val="28"/>
          <w:lang w:eastAsia="ru-RU"/>
        </w:rPr>
        <w:t> يجب أن يكون الغرض من الدخول في بطاقة الهجرة مُحددًا بخط سفلي – </w:t>
      </w:r>
      <w:r w:rsidRPr="00D148F6">
        <w:rPr>
          <w:rFonts w:ascii="Times New Roman" w:eastAsia="Times New Roman" w:hAnsi="Times New Roman" w:cs="Times New Roman"/>
          <w:b/>
          <w:bCs/>
          <w:color w:val="0F1115"/>
          <w:sz w:val="28"/>
          <w:szCs w:val="28"/>
          <w:lang w:eastAsia="ru-RU"/>
        </w:rPr>
        <w:t>الدراسة</w:t>
      </w:r>
      <w:r w:rsidRPr="00D148F6">
        <w:rPr>
          <w:rFonts w:ascii="Times New Roman" w:eastAsia="Times New Roman" w:hAnsi="Times New Roman" w:cs="Times New Roman"/>
          <w:color w:val="0F1115"/>
          <w:sz w:val="28"/>
          <w:szCs w:val="28"/>
          <w:lang w:eastAsia="ru-RU"/>
        </w:rPr>
        <w:t>!</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على الطلاب الأجانب الساكنين في السكن الجامعي تقديم المستندات اللازمة للتسجيل في نظام الهجرة إلى إدارة تسجيل الهجرة للمواطنين الأجانب خلال يومين من تاريخ الوصول إلى الاتحاد الروسي.</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على الطلاب الأجانب الساكنين في عناوين خاصة التسجيل في نظام الهجرة في عنوان الإقامة خلال 7 أيام من تاريخ الوصول إلى الاتحاد الروسي، وتقديم الجزء القابل للفصل من إشعار وصول مواطن أجنبي إلى إدارة تسجيل الهجرة للمواطنين الأجانب خلال يومين، أو إرسال نسخة ممسوحة ضوئيًا إلى البريد الإلكتروني مع ذكر الاسم الكامل للطالب والكلية والسنة الدراسية.</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 xml:space="preserve">في حال تغيير المواطن الأجنبي لمكان إقامته الفعلي (بما في ذلك المستشفى </w:t>
      </w:r>
      <w:proofErr w:type="gramStart"/>
      <w:r w:rsidRPr="00D148F6">
        <w:rPr>
          <w:rFonts w:ascii="Times New Roman" w:eastAsia="Times New Roman" w:hAnsi="Times New Roman" w:cs="Times New Roman"/>
          <w:color w:val="0F1115"/>
          <w:sz w:val="28"/>
          <w:szCs w:val="28"/>
          <w:lang w:eastAsia="ru-RU"/>
        </w:rPr>
        <w:t>والفندق)،</w:t>
      </w:r>
      <w:proofErr w:type="gramEnd"/>
      <w:r w:rsidRPr="00D148F6">
        <w:rPr>
          <w:rFonts w:ascii="Times New Roman" w:eastAsia="Times New Roman" w:hAnsi="Times New Roman" w:cs="Times New Roman"/>
          <w:color w:val="0F1115"/>
          <w:sz w:val="28"/>
          <w:szCs w:val="28"/>
          <w:lang w:eastAsia="ru-RU"/>
        </w:rPr>
        <w:t xml:space="preserve"> أو لقبه أو اسمه (أسمائه) أو تاريخ ميلاده، أو حصوله على جواز سفر وطني جديد، أو تصريح إقامة مؤقتة (RVP)، أو تصريح إقامة في الاتحاد الروسي، أو الجنسية الروسية، يلتزم المواطن الأجنبي خلال يوم عمل واحد بإبلاغ إدارة تسجيل الهجرة للمواطنين الأجانب في الجامعة وتقديم المستندات ذات الصلة.</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على المواطنين الأجانب الذين وصلوا إلى الاتحاد الروسي بغرض الدراسة إصدار بوليصة تأمين طبي للطلاب.</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على الطلاب الأجانب المفصولين من الجامعة مغادرة الاتحاد الروسي خلال 3 أيام من تاريخ أمر الفصل (باستثناء الطلاب الحاصلين على تصريح إقامة أو تصريح إقامة مؤقتة).</w:t>
      </w:r>
    </w:p>
    <w:p w:rsidR="00D148F6" w:rsidRPr="00D148F6" w:rsidRDefault="00D148F6" w:rsidP="00D148F6">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D148F6">
        <w:rPr>
          <w:rFonts w:ascii="Times New Roman" w:eastAsia="Times New Roman" w:hAnsi="Times New Roman" w:cs="Times New Roman"/>
          <w:color w:val="0F1115"/>
          <w:sz w:val="28"/>
          <w:szCs w:val="28"/>
          <w:lang w:eastAsia="ru-RU"/>
        </w:rPr>
        <w:t>المواطنون الأجانب الذين وصلوا إلى الاتحاد الروسي مخالفين للإجراءات المقررة لعبور حدود الدولة للاتحاد الروسي، أو الذين لم يسجلوا في مكان الإقامة في الوقت المناسب، أو الذين تهربوا من مغادرة الاتحاد الروسي بعد انتهاء مدة الإقامة المسموح بها، أو الذين يمارسون نشاطًا عماليًا غير قانوني، وكذلك الذين قدموا معلومات غير دقيقة أو كاذبة عن أنفسهم أثناء تسجيل الهجرة، وفقًا للمادة 25.10 من القانون الفيدرالي «بشأن إجراءات الخروج من الاتحاد الروسي والدخول إليه» dated 15.08.1996 No. 114-FZ، يُعدون مقيمين بشكل غير قانوني في أراضي الاتحاد الروسي ويتحملون مسؤولية </w:t>
      </w:r>
      <w:r w:rsidRPr="00D148F6">
        <w:rPr>
          <w:rFonts w:ascii="Times New Roman" w:eastAsia="Times New Roman" w:hAnsi="Times New Roman" w:cs="Times New Roman"/>
          <w:b/>
          <w:bCs/>
          <w:color w:val="0F1115"/>
          <w:sz w:val="28"/>
          <w:szCs w:val="28"/>
          <w:lang w:eastAsia="ru-RU"/>
        </w:rPr>
        <w:t>شخصية</w:t>
      </w:r>
      <w:r w:rsidRPr="00D148F6">
        <w:rPr>
          <w:rFonts w:ascii="Times New Roman" w:eastAsia="Times New Roman" w:hAnsi="Times New Roman" w:cs="Times New Roman"/>
          <w:color w:val="0F1115"/>
          <w:sz w:val="28"/>
          <w:szCs w:val="28"/>
          <w:lang w:eastAsia="ru-RU"/>
        </w:rPr>
        <w:t> وفقًا لتشريعات الاتحاد الروسي.</w:t>
      </w:r>
    </w:p>
    <w:p w:rsidR="004B5324" w:rsidRPr="00D148F6" w:rsidRDefault="004B5324" w:rsidP="00D148F6">
      <w:pPr>
        <w:spacing w:after="0" w:line="240" w:lineRule="auto"/>
        <w:jc w:val="both"/>
        <w:rPr>
          <w:rFonts w:ascii="Times New Roman" w:hAnsi="Times New Roman" w:cs="Times New Roman"/>
          <w:sz w:val="28"/>
          <w:szCs w:val="28"/>
        </w:rPr>
      </w:pPr>
    </w:p>
    <w:sectPr w:rsidR="004B5324" w:rsidRPr="00D148F6" w:rsidSect="00EA2DA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D742E"/>
    <w:multiLevelType w:val="multilevel"/>
    <w:tmpl w:val="B444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163DE5"/>
    <w:multiLevelType w:val="multilevel"/>
    <w:tmpl w:val="68B6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634136"/>
    <w:multiLevelType w:val="multilevel"/>
    <w:tmpl w:val="EFC4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775ABF"/>
    <w:multiLevelType w:val="multilevel"/>
    <w:tmpl w:val="2DC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7E0"/>
    <w:rsid w:val="00311D12"/>
    <w:rsid w:val="004B5324"/>
    <w:rsid w:val="006467E0"/>
    <w:rsid w:val="00772F14"/>
    <w:rsid w:val="009B2F37"/>
    <w:rsid w:val="00D148F6"/>
    <w:rsid w:val="00E80B96"/>
    <w:rsid w:val="00EA2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33D922-D2C0-42BE-ABEB-5AC09575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D148F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148F6"/>
    <w:rPr>
      <w:rFonts w:ascii="Times New Roman" w:eastAsia="Times New Roman" w:hAnsi="Times New Roman" w:cs="Times New Roman"/>
      <w:b/>
      <w:bCs/>
      <w:sz w:val="36"/>
      <w:szCs w:val="36"/>
      <w:lang w:eastAsia="ru-RU"/>
    </w:rPr>
  </w:style>
  <w:style w:type="paragraph" w:customStyle="1" w:styleId="ds-markdown-paragraph">
    <w:name w:val="ds-markdown-paragraph"/>
    <w:basedOn w:val="a"/>
    <w:rsid w:val="00D148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148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70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2121</Words>
  <Characters>12096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riums</dc:creator>
  <cp:keywords/>
  <dc:description/>
  <cp:lastModifiedBy>riums</cp:lastModifiedBy>
  <cp:revision>1</cp:revision>
  <dcterms:created xsi:type="dcterms:W3CDTF">2026-09-10T16:09:00Z</dcterms:created>
  <dcterms:modified xsi:type="dcterms:W3CDTF">2026-09-10T16:12:00Z</dcterms:modified>
</cp:coreProperties>
</file>